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0D" w:rsidRPr="003E5AFE" w:rsidRDefault="0031400D" w:rsidP="0031400D">
      <w:pPr>
        <w:shd w:val="clear" w:color="auto" w:fill="F8F8F8"/>
        <w:spacing w:after="0" w:line="240" w:lineRule="auto"/>
        <w:jc w:val="center"/>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MÜDÜRLÜĞÜMÜZE BAĞLI 112 İL AMBULANS SERVİSİNE 3 KALEM OKSİJEN TÜPÜ</w:t>
      </w:r>
    </w:p>
    <w:p w:rsidR="0031400D" w:rsidRPr="003E5AFE" w:rsidRDefault="004E7382" w:rsidP="0031400D">
      <w:pPr>
        <w:spacing w:after="0" w:line="240" w:lineRule="auto"/>
        <w:rPr>
          <w:rFonts w:ascii="Times New Roman" w:eastAsia="Times New Roman" w:hAnsi="Times New Roman" w:cs="Times New Roman"/>
          <w:sz w:val="18"/>
          <w:szCs w:val="18"/>
          <w:lang w:eastAsia="tr-TR"/>
        </w:rPr>
      </w:pPr>
      <w:r>
        <w:rPr>
          <w:rFonts w:ascii="Helvetica" w:eastAsia="Times New Roman" w:hAnsi="Helvetica" w:cs="Helvetica"/>
          <w:b/>
          <w:bCs/>
          <w:color w:val="585858"/>
          <w:sz w:val="18"/>
          <w:szCs w:val="18"/>
          <w:u w:val="single"/>
          <w:shd w:val="clear" w:color="auto" w:fill="F8F8F8"/>
          <w:lang w:eastAsia="tr-TR"/>
        </w:rPr>
        <w:t xml:space="preserve">                             </w:t>
      </w:r>
      <w:r w:rsidR="0031400D" w:rsidRPr="003E5AFE">
        <w:rPr>
          <w:rFonts w:ascii="Helvetica" w:eastAsia="Times New Roman" w:hAnsi="Helvetica" w:cs="Helvetica"/>
          <w:b/>
          <w:bCs/>
          <w:color w:val="585858"/>
          <w:sz w:val="18"/>
          <w:szCs w:val="18"/>
          <w:u w:val="single"/>
          <w:shd w:val="clear" w:color="auto" w:fill="F8F8F8"/>
          <w:lang w:eastAsia="tr-TR"/>
        </w:rPr>
        <w:t>İL SAĞLIK MÜDÜRLÜĞÜ SAĞLIK BAKANLIĞI BAKAN YARDIMCILIKLARI</w:t>
      </w:r>
      <w:r w:rsidR="0031400D" w:rsidRPr="003E5AFE">
        <w:rPr>
          <w:rFonts w:ascii="Helvetica" w:eastAsia="Times New Roman" w:hAnsi="Helvetica" w:cs="Helvetica"/>
          <w:color w:val="585858"/>
          <w:sz w:val="18"/>
          <w:szCs w:val="18"/>
          <w:lang w:eastAsia="tr-TR"/>
        </w:rPr>
        <w:br/>
      </w:r>
      <w:r w:rsidR="0031400D" w:rsidRPr="003E5AFE">
        <w:rPr>
          <w:rFonts w:ascii="Helvetica" w:eastAsia="Times New Roman" w:hAnsi="Helvetica" w:cs="Helvetica"/>
          <w:b/>
          <w:bCs/>
          <w:color w:val="118ABE"/>
          <w:sz w:val="18"/>
          <w:szCs w:val="18"/>
          <w:lang w:eastAsia="tr-TR"/>
        </w:rPr>
        <w:t>Müdürlüğümüze bağlı 112 İl Ambulans Servisine 3 Kalem Oksijen Tüpü</w:t>
      </w:r>
      <w:r w:rsidR="0031400D" w:rsidRPr="003E5AFE">
        <w:rPr>
          <w:rFonts w:ascii="Helvetica" w:eastAsia="Times New Roman" w:hAnsi="Helvetica" w:cs="Helvetica"/>
          <w:color w:val="585858"/>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0"/>
        <w:gridCol w:w="5622"/>
      </w:tblGrid>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2019/101707</w:t>
            </w:r>
          </w:p>
        </w:tc>
      </w:tr>
    </w:tbl>
    <w:p w:rsidR="0031400D" w:rsidRPr="003E5AFE" w:rsidRDefault="0031400D" w:rsidP="0031400D">
      <w:pPr>
        <w:spacing w:after="0" w:line="240" w:lineRule="auto"/>
        <w:rPr>
          <w:rFonts w:ascii="Times New Roman" w:eastAsia="Times New Roman" w:hAnsi="Times New Roman" w:cs="Times New Roman"/>
          <w:vanish/>
          <w:sz w:val="18"/>
          <w:szCs w:val="18"/>
          <w:lang w:eastAsia="tr-TR"/>
        </w:rPr>
      </w:pPr>
    </w:p>
    <w:tbl>
      <w:tblPr>
        <w:tblW w:w="5372" w:type="pct"/>
        <w:tblCellSpacing w:w="15" w:type="dxa"/>
        <w:shd w:val="clear" w:color="auto" w:fill="F8F8F8"/>
        <w:tblCellMar>
          <w:top w:w="15" w:type="dxa"/>
          <w:left w:w="15" w:type="dxa"/>
          <w:bottom w:w="15" w:type="dxa"/>
          <w:right w:w="15" w:type="dxa"/>
        </w:tblCellMar>
        <w:tblLook w:val="04A0"/>
      </w:tblPr>
      <w:tblGrid>
        <w:gridCol w:w="3672"/>
        <w:gridCol w:w="171"/>
        <w:gridCol w:w="5968"/>
      </w:tblGrid>
      <w:tr w:rsidR="0031400D" w:rsidRPr="003E5AFE" w:rsidTr="004E7382">
        <w:trPr>
          <w:trHeight w:val="219"/>
          <w:tblCellSpacing w:w="15" w:type="dxa"/>
        </w:trPr>
        <w:tc>
          <w:tcPr>
            <w:tcW w:w="9751" w:type="dxa"/>
            <w:gridSpan w:val="3"/>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4E7382">
            <w:pPr>
              <w:spacing w:after="0" w:line="240" w:lineRule="atLeast"/>
              <w:ind w:left="-993"/>
              <w:rPr>
                <w:rFonts w:ascii="Helvetica" w:eastAsia="Times New Roman" w:hAnsi="Helvetica" w:cs="Helvetica"/>
                <w:color w:val="585858"/>
                <w:sz w:val="18"/>
                <w:szCs w:val="18"/>
                <w:lang w:eastAsia="tr-TR"/>
              </w:rPr>
            </w:pPr>
            <w:r w:rsidRPr="003E5AFE">
              <w:rPr>
                <w:rFonts w:ascii="Helvetica" w:eastAsia="Times New Roman" w:hAnsi="Helvetica" w:cs="Helvetica"/>
                <w:b/>
                <w:bCs/>
                <w:color w:val="B04935"/>
                <w:sz w:val="18"/>
                <w:szCs w:val="18"/>
                <w:lang w:eastAsia="tr-TR"/>
              </w:rPr>
              <w:t>1-İdarenin</w:t>
            </w:r>
          </w:p>
        </w:tc>
      </w:tr>
      <w:tr w:rsidR="0031400D" w:rsidRPr="003E5AFE" w:rsidTr="004E7382">
        <w:trPr>
          <w:trHeight w:val="438"/>
          <w:tblCellSpacing w:w="15" w:type="dxa"/>
        </w:trPr>
        <w:tc>
          <w:tcPr>
            <w:tcW w:w="3627"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a)</w:t>
            </w:r>
            <w:r w:rsidRPr="003E5AFE">
              <w:rPr>
                <w:rFonts w:ascii="Helvetica" w:eastAsia="Times New Roman" w:hAnsi="Helvetica" w:cs="Helvetica"/>
                <w:color w:val="585858"/>
                <w:sz w:val="18"/>
                <w:szCs w:val="18"/>
                <w:lang w:eastAsia="tr-TR"/>
              </w:rPr>
              <w:t> Adı</w:t>
            </w:r>
          </w:p>
        </w:tc>
        <w:tc>
          <w:tcPr>
            <w:tcW w:w="141" w:type="dxa"/>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5923"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İL SAĞLIK MÜDÜRLÜĞÜ SAĞLIK BAKANLIĞI BAKAN YARDIMCILIKLARI</w:t>
            </w:r>
          </w:p>
        </w:tc>
      </w:tr>
      <w:tr w:rsidR="0031400D" w:rsidRPr="003E5AFE" w:rsidTr="004E7382">
        <w:trPr>
          <w:trHeight w:val="438"/>
          <w:tblCellSpacing w:w="15" w:type="dxa"/>
        </w:trPr>
        <w:tc>
          <w:tcPr>
            <w:tcW w:w="3627"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b)</w:t>
            </w:r>
            <w:r w:rsidRPr="003E5AFE">
              <w:rPr>
                <w:rFonts w:ascii="Helvetica" w:eastAsia="Times New Roman" w:hAnsi="Helvetica" w:cs="Helvetica"/>
                <w:color w:val="585858"/>
                <w:sz w:val="18"/>
                <w:szCs w:val="18"/>
                <w:lang w:eastAsia="tr-TR"/>
              </w:rPr>
              <w:t> Adresi</w:t>
            </w:r>
          </w:p>
        </w:tc>
        <w:tc>
          <w:tcPr>
            <w:tcW w:w="141" w:type="dxa"/>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5923"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Adalet Mah. 100 Yıl Blv. No: 232 A Blok 55060 MERKEZ İLKADIM/SAMSUN</w:t>
            </w:r>
          </w:p>
        </w:tc>
      </w:tr>
      <w:tr w:rsidR="0031400D" w:rsidRPr="003E5AFE" w:rsidTr="004E7382">
        <w:trPr>
          <w:trHeight w:val="219"/>
          <w:tblCellSpacing w:w="15" w:type="dxa"/>
        </w:trPr>
        <w:tc>
          <w:tcPr>
            <w:tcW w:w="3627"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c)</w:t>
            </w:r>
            <w:r w:rsidRPr="003E5AFE">
              <w:rPr>
                <w:rFonts w:ascii="Helvetica" w:eastAsia="Times New Roman" w:hAnsi="Helvetica" w:cs="Helvetica"/>
                <w:color w:val="585858"/>
                <w:sz w:val="18"/>
                <w:szCs w:val="18"/>
                <w:lang w:eastAsia="tr-TR"/>
              </w:rPr>
              <w:t> Telefon ve faks numarası</w:t>
            </w:r>
          </w:p>
        </w:tc>
        <w:tc>
          <w:tcPr>
            <w:tcW w:w="141" w:type="dxa"/>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5923"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3623112500 - 3623112507</w:t>
            </w:r>
          </w:p>
        </w:tc>
      </w:tr>
      <w:tr w:rsidR="0031400D" w:rsidRPr="003E5AFE" w:rsidTr="004E7382">
        <w:trPr>
          <w:trHeight w:val="657"/>
          <w:tblCellSpacing w:w="15" w:type="dxa"/>
        </w:trPr>
        <w:tc>
          <w:tcPr>
            <w:tcW w:w="3627"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ç)</w:t>
            </w:r>
            <w:r w:rsidRPr="003E5AFE">
              <w:rPr>
                <w:rFonts w:ascii="Helvetica" w:eastAsia="Times New Roman" w:hAnsi="Helvetica" w:cs="Helvetica"/>
                <w:color w:val="585858"/>
                <w:sz w:val="18"/>
                <w:szCs w:val="18"/>
                <w:lang w:eastAsia="tr-TR"/>
              </w:rPr>
              <w:t> İhale dokümanının görülebileceği ve e-imza kullanılarak indirilebileceği internet sayfası</w:t>
            </w:r>
          </w:p>
        </w:tc>
        <w:tc>
          <w:tcPr>
            <w:tcW w:w="141" w:type="dxa"/>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5923"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https://ekap.kik.gov.tr/EKAP/</w:t>
            </w:r>
          </w:p>
        </w:tc>
      </w:tr>
    </w:tbl>
    <w:p w:rsidR="0031400D" w:rsidRPr="003E5AFE" w:rsidRDefault="0031400D" w:rsidP="0031400D">
      <w:pPr>
        <w:spacing w:after="0" w:line="240" w:lineRule="auto"/>
        <w:rPr>
          <w:rFonts w:ascii="Times New Roman" w:eastAsia="Times New Roman" w:hAnsi="Times New Roman" w:cs="Times New Roman"/>
          <w:sz w:val="18"/>
          <w:szCs w:val="18"/>
          <w:lang w:eastAsia="tr-TR"/>
        </w:rPr>
      </w:pPr>
      <w:r w:rsidRPr="003E5AFE">
        <w:rPr>
          <w:rFonts w:ascii="Helvetica" w:eastAsia="Times New Roman" w:hAnsi="Helvetica" w:cs="Helvetica"/>
          <w:b/>
          <w:bCs/>
          <w:color w:val="B04935"/>
          <w:sz w:val="18"/>
          <w:szCs w:val="1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5631"/>
      </w:tblGrid>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a)</w:t>
            </w:r>
            <w:r w:rsidRPr="003E5AFE">
              <w:rPr>
                <w:rFonts w:ascii="Helvetica" w:eastAsia="Times New Roman" w:hAnsi="Helvetica" w:cs="Helvetica"/>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Müdürlüğümüze bağlı 112 İl Ambulans Servisine 3 Kalem Oksijen Tüpü</w:t>
            </w:r>
          </w:p>
        </w:tc>
      </w:tr>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b)</w:t>
            </w:r>
            <w:r w:rsidRPr="003E5AFE">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Müdürlüğümüze bağlı 112 İl Ambulans Servisine 3 Kalem Oksijen Tüpü Alımı </w:t>
            </w:r>
            <w:r w:rsidRPr="003E5AFE">
              <w:rPr>
                <w:rFonts w:ascii="Helvetica" w:eastAsia="Times New Roman" w:hAnsi="Helvetica" w:cs="Helvetica"/>
                <w:b/>
                <w:bCs/>
                <w:color w:val="118ABE"/>
                <w:sz w:val="18"/>
                <w:szCs w:val="18"/>
                <w:lang w:eastAsia="tr-TR"/>
              </w:rPr>
              <w:br/>
              <w:t>Ayrıntılı bilgiye EKAP’ta yer alan ihale dokümanı içinde bulunan idari şartnameden ulaşılabilir.</w:t>
            </w:r>
          </w:p>
        </w:tc>
      </w:tr>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c)</w:t>
            </w:r>
            <w:r w:rsidRPr="003E5AFE">
              <w:rPr>
                <w:rFonts w:ascii="Helvetica" w:eastAsia="Times New Roman" w:hAnsi="Helvetica" w:cs="Helvetica"/>
                <w:color w:val="585858"/>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Müdürlüğümüzün İlgili Malzeme Depolarına Teslim Edilecektir.</w:t>
            </w:r>
          </w:p>
        </w:tc>
      </w:tr>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ç)</w:t>
            </w:r>
            <w:r w:rsidRPr="003E5AFE">
              <w:rPr>
                <w:rFonts w:ascii="Helvetica" w:eastAsia="Times New Roman" w:hAnsi="Helvetica" w:cs="Helvetica"/>
                <w:color w:val="585858"/>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Tüm malzemeler yerlerine her türlü kablo bağlantısı yapılmış biçimde monte edilecek olup çalışır vaziyette teslim edilecektir. Montaj ve bağlantı için gerekli montaj askı aparatı, her türlü sarf malzeme (dübel, cıvata ,pul vb. ) ve işçilik ücretleri teklif fiyata dahildir. Teknik şartnamede belirtildiği şekildedir. Sözleşme imzalandığı tarihten itibaren 60 takvim günü içinde teslimat yapılacaktır</w:t>
            </w:r>
          </w:p>
        </w:tc>
      </w:tr>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d)</w:t>
            </w:r>
            <w:r w:rsidRPr="003E5AFE">
              <w:rPr>
                <w:rFonts w:ascii="Helvetica" w:eastAsia="Times New Roman" w:hAnsi="Helvetica" w:cs="Helvetica"/>
                <w:color w:val="585858"/>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Sözleşme imzalanmasına müteakip işe başlanacaktır.</w:t>
            </w:r>
          </w:p>
        </w:tc>
      </w:tr>
    </w:tbl>
    <w:p w:rsidR="0031400D" w:rsidRPr="003E5AFE" w:rsidRDefault="0031400D" w:rsidP="004E7382">
      <w:pPr>
        <w:spacing w:after="0" w:line="240" w:lineRule="auto"/>
        <w:ind w:right="-993"/>
        <w:rPr>
          <w:rFonts w:ascii="Times New Roman" w:eastAsia="Times New Roman" w:hAnsi="Times New Roman" w:cs="Times New Roman"/>
          <w:sz w:val="18"/>
          <w:szCs w:val="18"/>
          <w:lang w:eastAsia="tr-TR"/>
        </w:rPr>
      </w:pPr>
      <w:r w:rsidRPr="003E5AFE">
        <w:rPr>
          <w:rFonts w:ascii="Helvetica" w:eastAsia="Times New Roman" w:hAnsi="Helvetica" w:cs="Helvetica"/>
          <w:b/>
          <w:bCs/>
          <w:color w:val="B04935"/>
          <w:sz w:val="18"/>
          <w:szCs w:val="1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5631"/>
      </w:tblGrid>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a)</w:t>
            </w:r>
            <w:r w:rsidRPr="003E5AFE">
              <w:rPr>
                <w:rFonts w:ascii="Helvetica" w:eastAsia="Times New Roman" w:hAnsi="Helvetica" w:cs="Helvetica"/>
                <w:color w:val="585858"/>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13.03.2019 - 14:00</w:t>
            </w:r>
          </w:p>
        </w:tc>
      </w:tr>
      <w:tr w:rsidR="0031400D" w:rsidRPr="003E5AFE" w:rsidTr="003140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b)</w:t>
            </w:r>
            <w:r w:rsidRPr="003E5AFE">
              <w:rPr>
                <w:rFonts w:ascii="Helvetica" w:eastAsia="Times New Roman" w:hAnsi="Helvetica" w:cs="Helvetica"/>
                <w:color w:val="585858"/>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jc w:val="both"/>
              <w:rPr>
                <w:rFonts w:ascii="Helvetica" w:eastAsia="Times New Roman" w:hAnsi="Helvetica" w:cs="Helvetica"/>
                <w:color w:val="585858"/>
                <w:sz w:val="18"/>
                <w:szCs w:val="18"/>
                <w:lang w:eastAsia="tr-TR"/>
              </w:rPr>
            </w:pPr>
            <w:r w:rsidRPr="003E5AFE">
              <w:rPr>
                <w:rFonts w:ascii="Helvetica" w:eastAsia="Times New Roman" w:hAnsi="Helvetica" w:cs="Helvetica"/>
                <w:b/>
                <w:bCs/>
                <w:color w:val="118ABE"/>
                <w:sz w:val="18"/>
                <w:szCs w:val="18"/>
                <w:lang w:eastAsia="tr-TR"/>
              </w:rPr>
              <w:t>: Samsun İl Sağlık Müdürlüğü 1.Kat Toplantı Salonu - Adalet Mah. 100. Yıl Bulvarı A Blok No:232 İlkadım/SAMSUN</w:t>
            </w:r>
          </w:p>
        </w:tc>
      </w:tr>
    </w:tbl>
    <w:p w:rsidR="0031400D" w:rsidRPr="003E5AFE" w:rsidRDefault="0031400D" w:rsidP="004E7382">
      <w:pPr>
        <w:spacing w:after="0" w:line="240" w:lineRule="auto"/>
        <w:ind w:right="-993"/>
        <w:rPr>
          <w:rFonts w:ascii="Times New Roman" w:eastAsia="Times New Roman" w:hAnsi="Times New Roman" w:cs="Times New Roman"/>
          <w:sz w:val="18"/>
          <w:szCs w:val="18"/>
          <w:lang w:eastAsia="tr-TR"/>
        </w:rPr>
      </w:pPr>
      <w:r w:rsidRPr="003E5AFE">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w:t>
      </w:r>
      <w:r w:rsidRPr="003E5AFE">
        <w:rPr>
          <w:rFonts w:ascii="Helvetica" w:eastAsia="Times New Roman" w:hAnsi="Helvetica" w:cs="Helvetica"/>
          <w:color w:val="585858"/>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4.1.2.</w:t>
      </w:r>
      <w:r w:rsidRPr="003E5AFE">
        <w:rPr>
          <w:rFonts w:ascii="Helvetica" w:eastAsia="Times New Roman" w:hAnsi="Helvetica" w:cs="Helvetica"/>
          <w:color w:val="585858"/>
          <w:sz w:val="18"/>
          <w:szCs w:val="18"/>
          <w:shd w:val="clear" w:color="auto" w:fill="F8F8F8"/>
          <w:lang w:eastAsia="tr-TR"/>
        </w:rPr>
        <w:t> Teklif vermeye yetkili olduğunu gösteren imza beyannamesi veya imza sirkülerine ilişkin bilgileri;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4.1.2.1.</w:t>
      </w:r>
      <w:r w:rsidRPr="003E5AFE">
        <w:rPr>
          <w:rFonts w:ascii="Helvetica" w:eastAsia="Times New Roman" w:hAnsi="Helvetica" w:cs="Helvetica"/>
          <w:color w:val="585858"/>
          <w:sz w:val="18"/>
          <w:szCs w:val="18"/>
          <w:shd w:val="clear" w:color="auto" w:fill="F8F8F8"/>
          <w:lang w:eastAsia="tr-TR"/>
        </w:rPr>
        <w:t> Gerçek kişi olması halinde, noter tasdikli imza beyannamesi bilgileri,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4.1.2.2.</w:t>
      </w:r>
      <w:r w:rsidRPr="003E5AFE">
        <w:rPr>
          <w:rFonts w:ascii="Helvetica" w:eastAsia="Times New Roman" w:hAnsi="Helvetica" w:cs="Helvetica"/>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4.1.3.</w:t>
      </w:r>
      <w:r w:rsidRPr="003E5AFE">
        <w:rPr>
          <w:rFonts w:ascii="Helvetica" w:eastAsia="Times New Roman" w:hAnsi="Helvetica" w:cs="Helvetica"/>
          <w:color w:val="585858"/>
          <w:sz w:val="18"/>
          <w:szCs w:val="18"/>
          <w:shd w:val="clear" w:color="auto" w:fill="F8F8F8"/>
          <w:lang w:eastAsia="tr-TR"/>
        </w:rPr>
        <w:t> Şekli ve içeriği İdari Şartnamede belirlenen teklif mektubu.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4.1.4.</w:t>
      </w:r>
      <w:r w:rsidRPr="003E5AFE">
        <w:rPr>
          <w:rFonts w:ascii="Helvetica" w:eastAsia="Times New Roman" w:hAnsi="Helvetica" w:cs="Helvetica"/>
          <w:color w:val="585858"/>
          <w:sz w:val="18"/>
          <w:szCs w:val="18"/>
          <w:shd w:val="clear" w:color="auto" w:fill="F8F8F8"/>
          <w:lang w:eastAsia="tr-TR"/>
        </w:rPr>
        <w:t> Şekli ve içeriği İdari Şartnamede belirlenen geçici teminat bilgileri.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4.1.5</w:t>
      </w:r>
      <w:r w:rsidRPr="003E5AFE">
        <w:rPr>
          <w:rFonts w:ascii="Helvetica" w:eastAsia="Times New Roman" w:hAnsi="Helvetica" w:cs="Helvetica"/>
          <w:color w:val="585858"/>
          <w:sz w:val="18"/>
          <w:szCs w:val="1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1400D" w:rsidRPr="003E5AFE" w:rsidTr="003140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31400D" w:rsidRPr="003E5AFE" w:rsidTr="003140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İdare tarafından ekonomik ve mali yeterliğe ilişkin kriter belirtilmemiştir.</w:t>
            </w:r>
          </w:p>
        </w:tc>
      </w:tr>
    </w:tbl>
    <w:p w:rsidR="0031400D" w:rsidRPr="003E5AFE" w:rsidRDefault="0031400D" w:rsidP="0031400D">
      <w:pPr>
        <w:spacing w:after="0" w:line="240" w:lineRule="auto"/>
        <w:rPr>
          <w:rFonts w:ascii="Times New Roman" w:eastAsia="Times New Roman" w:hAnsi="Times New Roman" w:cs="Times New Roman"/>
          <w:vanish/>
          <w:sz w:val="18"/>
          <w:szCs w:val="18"/>
          <w:lang w:eastAsia="tr-TR"/>
        </w:rPr>
      </w:pPr>
    </w:p>
    <w:tbl>
      <w:tblPr>
        <w:tblW w:w="5434" w:type="pct"/>
        <w:tblCellSpacing w:w="15" w:type="dxa"/>
        <w:shd w:val="clear" w:color="auto" w:fill="F8F8F8"/>
        <w:tblCellMar>
          <w:top w:w="15" w:type="dxa"/>
          <w:left w:w="15" w:type="dxa"/>
          <w:bottom w:w="15" w:type="dxa"/>
          <w:right w:w="15" w:type="dxa"/>
        </w:tblCellMar>
        <w:tblLook w:val="04A0"/>
      </w:tblPr>
      <w:tblGrid>
        <w:gridCol w:w="9925"/>
      </w:tblGrid>
      <w:tr w:rsidR="0031400D" w:rsidRPr="003E5AFE" w:rsidTr="004E7382">
        <w:trPr>
          <w:trHeight w:val="141"/>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31400D" w:rsidRPr="003E5AFE" w:rsidTr="004E7382">
        <w:trPr>
          <w:trHeight w:val="89"/>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4.3.1. Yetkili satıcılığı veya imalatçılığı gösteren belgelere ilişkin bilgiler:</w:t>
            </w:r>
          </w:p>
        </w:tc>
      </w:tr>
      <w:tr w:rsidR="0031400D" w:rsidRPr="003E5AFE" w:rsidTr="004E7382">
        <w:trPr>
          <w:trHeight w:val="141"/>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4E7382">
            <w:pPr>
              <w:spacing w:after="0" w:line="240" w:lineRule="atLeast"/>
              <w:ind w:right="-851"/>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a) İmalatçı ise imalatçı olduğunu gösteren belge veya belgelere ilişkin bilgiler,</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color w:val="585858"/>
                <w:sz w:val="18"/>
                <w:szCs w:val="18"/>
                <w:lang w:eastAsia="tr-TR"/>
              </w:rPr>
              <w:lastRenderedPageBreak/>
              <w:t>b) Yetkili satıcı veya yetkili temsilci ise yetkili satıcı ya da yetkili temsilci olduğunu gösteren belge veya belgelere ilişkin bilgiler,</w:t>
            </w:r>
            <w:r w:rsidRPr="003E5AFE">
              <w:rPr>
                <w:rFonts w:ascii="Helvetica" w:eastAsia="Times New Roman" w:hAnsi="Helvetica" w:cs="Helvetica"/>
                <w:color w:val="585858"/>
                <w:sz w:val="18"/>
                <w:szCs w:val="18"/>
                <w:lang w:eastAsia="tr-TR"/>
              </w:rPr>
              <w:br/>
              <w:t>c) Türkiye’de serbest bölgelerde faaliyet gösteriyor ise yukarıdaki belgelerde belirtilen serbest bölge faliyet belgesine ilişkin bilgiler.</w:t>
            </w:r>
            <w:r w:rsidRPr="003E5AFE">
              <w:rPr>
                <w:rFonts w:ascii="Helvetica" w:eastAsia="Times New Roman" w:hAnsi="Helvetica" w:cs="Helvetica"/>
                <w:color w:val="585858"/>
                <w:sz w:val="18"/>
                <w:szCs w:val="18"/>
                <w:lang w:eastAsia="tr-TR"/>
              </w:rPr>
              <w:br/>
              <w:t>İsteklilerin yukarıda sayılan bilgilerden, kendi durumuna uygun bilgi veya bilgileri belirten isteklilerin yeterlik bilgileri tablosu uygun kabul edilir. İsteklinin imalatçı olduğu aşağıdaki belgelerdeki bilgiler ile tevsik edilir. </w:t>
            </w:r>
          </w:p>
          <w:p w:rsidR="0031400D" w:rsidRPr="003E5AFE" w:rsidRDefault="0031400D" w:rsidP="0031400D">
            <w:pPr>
              <w:spacing w:after="0" w:line="240" w:lineRule="atLeast"/>
              <w:rPr>
                <w:rFonts w:ascii="Helvetica" w:eastAsia="Times New Roman" w:hAnsi="Helvetica" w:cs="Helvetica"/>
                <w:b/>
                <w:bCs/>
                <w:color w:val="118ABE"/>
                <w:sz w:val="18"/>
                <w:szCs w:val="18"/>
                <w:lang w:eastAsia="tr-TR"/>
              </w:rPr>
            </w:pPr>
            <w:r w:rsidRPr="003E5AFE">
              <w:rPr>
                <w:rFonts w:ascii="Helvetica" w:eastAsia="Times New Roman" w:hAnsi="Helvetica" w:cs="Helvetica"/>
                <w:b/>
                <w:bCs/>
                <w:color w:val="118ABE"/>
                <w:sz w:val="18"/>
                <w:szCs w:val="18"/>
                <w:lang w:eastAsia="tr-TR"/>
              </w:rPr>
              <w:t>a) Aday veya istekli adına düzenlenen Sanayi Sicil Belgesi,</w:t>
            </w:r>
            <w:r w:rsidRPr="003E5AFE">
              <w:rPr>
                <w:rFonts w:ascii="Helvetica" w:eastAsia="Times New Roman" w:hAnsi="Helvetica" w:cs="Helvetica"/>
                <w:b/>
                <w:bCs/>
                <w:color w:val="118ABE"/>
                <w:sz w:val="18"/>
                <w:szCs w:val="18"/>
                <w:lang w:eastAsia="tr-TR"/>
              </w:rPr>
              <w:br/>
              <w:t>b) Adayın veya isteklinin üyesi olduğu meslek odası tarafından aday veya istekli adına düzenlenen Kapasite Raporu,</w:t>
            </w:r>
            <w:r w:rsidRPr="003E5AFE">
              <w:rPr>
                <w:rFonts w:ascii="Helvetica" w:eastAsia="Times New Roman" w:hAnsi="Helvetica" w:cs="Helvetica"/>
                <w:b/>
                <w:bCs/>
                <w:color w:val="118ABE"/>
                <w:sz w:val="18"/>
                <w:szCs w:val="18"/>
                <w:lang w:eastAsia="tr-TR"/>
              </w:rPr>
              <w:br/>
              <w:t>c) Adayın veya isteklinin kayıtlı olduğu meslek odası tarafından aday veya istekli adına düzenlenen İmalat Yeterlik Belgesi,</w:t>
            </w:r>
            <w:r w:rsidRPr="003E5AFE">
              <w:rPr>
                <w:rFonts w:ascii="Helvetica" w:eastAsia="Times New Roman" w:hAnsi="Helvetica" w:cs="Helvetica"/>
                <w:b/>
                <w:bCs/>
                <w:color w:val="118ABE"/>
                <w:sz w:val="18"/>
                <w:szCs w:val="18"/>
                <w:lang w:eastAsia="tr-TR"/>
              </w:rPr>
              <w:br/>
              <w:t>ç) Adaylar veya isteklilerin adlarına veya ünvanlarına düzenlenmiş olan teklif ettiği mallara ilişkin yerli malı belgesi veya teknolojik ürün deneyim belgesi,</w:t>
            </w:r>
          </w:p>
        </w:tc>
      </w:tr>
      <w:tr w:rsidR="0031400D" w:rsidRPr="003E5AFE" w:rsidTr="004E7382">
        <w:trPr>
          <w:trHeight w:val="235"/>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lastRenderedPageBreak/>
              <w:t>4.3.2. Satış sonrası servis, bakım ve onarıma ilişkin belgeler:</w:t>
            </w:r>
          </w:p>
        </w:tc>
      </w:tr>
      <w:tr w:rsidR="0031400D" w:rsidRPr="003E5AFE" w:rsidTr="004E7382">
        <w:trPr>
          <w:trHeight w:val="235"/>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b/>
                <w:bCs/>
                <w:color w:val="118ABE"/>
                <w:sz w:val="18"/>
                <w:szCs w:val="18"/>
                <w:lang w:eastAsia="tr-TR"/>
              </w:rPr>
            </w:pPr>
            <w:r w:rsidRPr="003E5AFE">
              <w:rPr>
                <w:rFonts w:ascii="Helvetica" w:eastAsia="Times New Roman" w:hAnsi="Helvetica" w:cs="Helvetica"/>
                <w:b/>
                <w:bCs/>
                <w:color w:val="118ABE"/>
                <w:sz w:val="18"/>
                <w:szCs w:val="18"/>
                <w:lang w:eastAsia="tr-TR"/>
              </w:rPr>
              <w:t>İsteklinin teklifi kapsamında sunması gerektiği teknik şartnamede belirtilen belgeler. </w:t>
            </w:r>
          </w:p>
        </w:tc>
      </w:tr>
      <w:tr w:rsidR="0031400D" w:rsidRPr="003E5AFE" w:rsidTr="004E7382">
        <w:trPr>
          <w:trHeight w:val="235"/>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4.3.3.</w:t>
            </w:r>
          </w:p>
        </w:tc>
      </w:tr>
      <w:tr w:rsidR="0031400D" w:rsidRPr="003E5AFE" w:rsidTr="004E7382">
        <w:trPr>
          <w:trHeight w:val="235"/>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4.3.3.1. Standarda ilişkin belgelere ait bilgiler:</w:t>
            </w:r>
          </w:p>
        </w:tc>
      </w:tr>
      <w:tr w:rsidR="0031400D" w:rsidRPr="003E5AFE" w:rsidTr="004E7382">
        <w:trPr>
          <w:trHeight w:val="235"/>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b/>
                <w:bCs/>
                <w:color w:val="118ABE"/>
                <w:sz w:val="18"/>
                <w:szCs w:val="18"/>
                <w:lang w:eastAsia="tr-TR"/>
              </w:rPr>
            </w:pPr>
            <w:r w:rsidRPr="003E5AFE">
              <w:rPr>
                <w:rFonts w:ascii="Helvetica" w:eastAsia="Times New Roman" w:hAnsi="Helvetica" w:cs="Helvetica"/>
                <w:b/>
                <w:bCs/>
                <w:color w:val="118ABE"/>
                <w:sz w:val="18"/>
                <w:szCs w:val="18"/>
                <w:lang w:eastAsia="tr-TR"/>
              </w:rPr>
              <w:t>Aday ve isteklilere ait Tıbbi Cihaz Satış Merkezi Yetki Belgesi .</w:t>
            </w:r>
          </w:p>
        </w:tc>
      </w:tr>
      <w:tr w:rsidR="0031400D" w:rsidRPr="003E5AFE" w:rsidTr="004E7382">
        <w:trPr>
          <w:trHeight w:val="235"/>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4.3.3.2. Yetkili kurum ve kuruluşlara kayıtla ilgili belgeler:</w:t>
            </w:r>
          </w:p>
        </w:tc>
      </w:tr>
      <w:tr w:rsidR="0031400D" w:rsidRPr="003E5AFE" w:rsidTr="004E7382">
        <w:trPr>
          <w:trHeight w:val="1877"/>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b/>
                <w:bCs/>
                <w:color w:val="118ABE"/>
                <w:sz w:val="18"/>
                <w:szCs w:val="18"/>
                <w:lang w:eastAsia="tr-TR"/>
              </w:rPr>
            </w:pPr>
            <w:r w:rsidRPr="003E5AFE">
              <w:rPr>
                <w:rFonts w:ascii="Helvetica" w:eastAsia="Times New Roman" w:hAnsi="Helvetica" w:cs="Helvetica"/>
                <w:b/>
                <w:bCs/>
                <w:color w:val="118ABE"/>
                <w:sz w:val="18"/>
                <w:szCs w:val="18"/>
                <w:lang w:eastAsia="tr-TR"/>
              </w:rPr>
              <w:t>)İstekliler, teklif verecekleri cihazların TİTUBB’da T.C. Sağlık Bakanlığı Ulusal Bilgi Bankası tarafından onaylanmış ürün ( barkod ) numaralarını teklifle birlikte verecek ve Birim Fiyat teklif cetvelinde teklif edilen ürünün marka, model ve TİTUBB Kayıt ( barkod ) numarasını belirteceklerdir.</w:t>
            </w:r>
            <w:r w:rsidRPr="003E5AFE">
              <w:rPr>
                <w:rFonts w:ascii="Helvetica" w:eastAsia="Times New Roman" w:hAnsi="Helvetica" w:cs="Helvetica"/>
                <w:b/>
                <w:bCs/>
                <w:color w:val="118ABE"/>
                <w:sz w:val="18"/>
                <w:szCs w:val="18"/>
                <w:lang w:eastAsia="tr-TR"/>
              </w:rPr>
              <w:br/>
              <w:t>b)Üretici veya tedarikçisi tarafından T.C. İlaç ve Tıbbi Cihaz Ulusal Bilgi Bankası’na (TİTUBB) kayıtlı olduğu belgeyi (Bayilik belgesi) sunmaları gerekmektedir.</w:t>
            </w:r>
            <w:r w:rsidRPr="003E5AFE">
              <w:rPr>
                <w:rFonts w:ascii="Helvetica" w:eastAsia="Times New Roman" w:hAnsi="Helvetica" w:cs="Helvetica"/>
                <w:b/>
                <w:bCs/>
                <w:color w:val="118ABE"/>
                <w:sz w:val="18"/>
                <w:szCs w:val="18"/>
                <w:lang w:eastAsia="tr-TR"/>
              </w:rPr>
              <w:br/>
              <w:t>c)Sözkonusu malzemelere ilişkin olarak, malın teslimi, muayenesi ve kabulü işlemlerinde, malzemelerin TİTUBB kayıt/bildirim işlemi tamamlanmış SUT kapsamında geri ödemeye konu olması durumunda, T.C. Sağlık Bakanlığı ve SGK onayı alınmış olması şartı birlikte aranacaktır</w:t>
            </w:r>
          </w:p>
        </w:tc>
      </w:tr>
      <w:tr w:rsidR="0031400D" w:rsidRPr="003E5AFE" w:rsidTr="004E7382">
        <w:trPr>
          <w:trHeight w:val="469"/>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color w:val="585858"/>
                <w:sz w:val="18"/>
                <w:szCs w:val="18"/>
                <w:lang w:eastAsia="tr-TR"/>
              </w:rPr>
            </w:pPr>
            <w:r w:rsidRPr="003E5AFE">
              <w:rPr>
                <w:rFonts w:ascii="Helvetica" w:eastAsia="Times New Roman" w:hAnsi="Helvetica" w:cs="Helvetica"/>
                <w:b/>
                <w:bCs/>
                <w:color w:val="585858"/>
                <w:sz w:val="18"/>
                <w:szCs w:val="18"/>
                <w:lang w:eastAsia="tr-TR"/>
              </w:rPr>
              <w:t>4.3.4. Tedarik edilecek malların numuneleri, katalogları, fotoğraflarına ilişkin bilgiler ile teknik şartnameye cevapları ve açıklamaları:</w:t>
            </w:r>
          </w:p>
        </w:tc>
      </w:tr>
      <w:tr w:rsidR="0031400D" w:rsidRPr="003E5AFE" w:rsidTr="004E7382">
        <w:trPr>
          <w:trHeight w:val="1824"/>
          <w:tblCellSpacing w:w="15" w:type="dxa"/>
        </w:trPr>
        <w:tc>
          <w:tcPr>
            <w:tcW w:w="9864" w:type="dxa"/>
            <w:tcBorders>
              <w:top w:val="nil"/>
              <w:left w:val="nil"/>
              <w:bottom w:val="nil"/>
              <w:right w:val="nil"/>
            </w:tcBorders>
            <w:shd w:val="clear" w:color="auto" w:fill="F8F8F8"/>
            <w:tcMar>
              <w:top w:w="45" w:type="dxa"/>
              <w:left w:w="0" w:type="dxa"/>
              <w:bottom w:w="0" w:type="dxa"/>
              <w:right w:w="0" w:type="dxa"/>
            </w:tcMar>
            <w:hideMark/>
          </w:tcPr>
          <w:p w:rsidR="0031400D" w:rsidRPr="003E5AFE" w:rsidRDefault="0031400D" w:rsidP="0031400D">
            <w:pPr>
              <w:spacing w:after="0" w:line="240" w:lineRule="atLeast"/>
              <w:rPr>
                <w:rFonts w:ascii="Helvetica" w:eastAsia="Times New Roman" w:hAnsi="Helvetica" w:cs="Helvetica"/>
                <w:b/>
                <w:bCs/>
                <w:color w:val="118ABE"/>
                <w:sz w:val="18"/>
                <w:szCs w:val="18"/>
                <w:lang w:eastAsia="tr-TR"/>
              </w:rPr>
            </w:pPr>
            <w:r w:rsidRPr="003E5AFE">
              <w:rPr>
                <w:rFonts w:ascii="Helvetica" w:eastAsia="Times New Roman" w:hAnsi="Helvetica" w:cs="Helvetica"/>
                <w:b/>
                <w:bCs/>
                <w:color w:val="118ABE"/>
                <w:sz w:val="18"/>
                <w:szCs w:val="18"/>
                <w:lang w:eastAsia="tr-TR"/>
              </w:rPr>
              <w:t>a.İstekliler teklif ettikleri malzemeler ile ilgili teknik şartnamede istenen özelliklerin görülebileceği; katalog, broşür, fotoğraf, teknik doküman, kullanım kitabı, CD v.b. gibi belgeleri teklif dosyasında sunacaklardır. Teknik şartnamede yer alan tüm maddeler cihazın orijinal dokümanları üzerinde işaretlenmiş olacaktır.</w:t>
            </w:r>
            <w:r w:rsidRPr="003E5AFE">
              <w:rPr>
                <w:rFonts w:ascii="Helvetica" w:eastAsia="Times New Roman" w:hAnsi="Helvetica" w:cs="Helvetica"/>
                <w:b/>
                <w:bCs/>
                <w:color w:val="118ABE"/>
                <w:sz w:val="18"/>
                <w:szCs w:val="18"/>
                <w:lang w:eastAsia="tr-TR"/>
              </w:rPr>
              <w:br/>
              <w:t>b. İdaremiz tarafından gerekli görüldüğü takdirde teklifleri kabul edilen istekliler arasından en uygun teklifi veren istekliden başlamak üzere ilk 2 (iki) istekli firmadan ürüne ait numune  istenebilecektir. numune gönderme işlemleri sırasında oluşacak tüm masraflar yükleniciye aittir. Ekonomik açıdan en uygun teklifi veren 1. ve 2. İstekli firmanın numunesi komisyon tarafından kabul edildiği takdirde diğer istekli firmaların numunelerine gerek olmadan ihale sonuçlandırılacaktır.</w:t>
            </w:r>
            <w:r w:rsidRPr="003E5AFE">
              <w:rPr>
                <w:rFonts w:ascii="Helvetica" w:eastAsia="Times New Roman" w:hAnsi="Helvetica" w:cs="Helvetica"/>
                <w:b/>
                <w:bCs/>
                <w:color w:val="118ABE"/>
                <w:sz w:val="18"/>
                <w:szCs w:val="18"/>
                <w:lang w:eastAsia="tr-TR"/>
              </w:rPr>
              <w:br/>
              <w:t> </w:t>
            </w:r>
          </w:p>
        </w:tc>
      </w:tr>
    </w:tbl>
    <w:p w:rsidR="0031400D" w:rsidRPr="003E5AFE" w:rsidRDefault="0031400D" w:rsidP="0031400D">
      <w:pPr>
        <w:spacing w:after="0" w:line="240" w:lineRule="auto"/>
        <w:rPr>
          <w:rFonts w:ascii="Times New Roman" w:eastAsia="Times New Roman" w:hAnsi="Times New Roman" w:cs="Times New Roman"/>
          <w:sz w:val="18"/>
          <w:szCs w:val="18"/>
          <w:lang w:eastAsia="tr-TR"/>
        </w:rPr>
      </w:pPr>
      <w:r w:rsidRPr="003E5AFE">
        <w:rPr>
          <w:rFonts w:ascii="Helvetica" w:eastAsia="Times New Roman" w:hAnsi="Helvetica" w:cs="Helvetica"/>
          <w:b/>
          <w:bCs/>
          <w:color w:val="585858"/>
          <w:sz w:val="18"/>
          <w:szCs w:val="18"/>
          <w:shd w:val="clear" w:color="auto" w:fill="F8F8F8"/>
          <w:lang w:eastAsia="tr-TR"/>
        </w:rPr>
        <w:t>5.</w:t>
      </w:r>
      <w:r w:rsidRPr="003E5AFE">
        <w:rPr>
          <w:rFonts w:ascii="Helvetica" w:eastAsia="Times New Roman" w:hAnsi="Helvetica" w:cs="Helvetica"/>
          <w:color w:val="585858"/>
          <w:sz w:val="18"/>
          <w:szCs w:val="18"/>
          <w:shd w:val="clear" w:color="auto" w:fill="F8F8F8"/>
          <w:lang w:eastAsia="tr-TR"/>
        </w:rPr>
        <w:t> Ekonomik açıdan en avantajlı teklif sadece fiyat esasına göre belirlenecektir.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6.</w:t>
      </w:r>
      <w:r w:rsidRPr="003E5AFE">
        <w:rPr>
          <w:rFonts w:ascii="Helvetica" w:eastAsia="Times New Roman" w:hAnsi="Helvetica" w:cs="Helvetica"/>
          <w:color w:val="585858"/>
          <w:sz w:val="18"/>
          <w:szCs w:val="18"/>
          <w:shd w:val="clear" w:color="auto" w:fill="F8F8F8"/>
          <w:lang w:eastAsia="tr-TR"/>
        </w:rPr>
        <w:t> İhale yerli ve yabancı tüm isteklilere açık olup yerli malı teklif eden istekliye ihalenin tamamında </w:t>
      </w:r>
      <w:r w:rsidRPr="003E5AFE">
        <w:rPr>
          <w:rFonts w:ascii="Helvetica" w:eastAsia="Times New Roman" w:hAnsi="Helvetica" w:cs="Helvetica"/>
          <w:b/>
          <w:bCs/>
          <w:color w:val="118ABE"/>
          <w:sz w:val="18"/>
          <w:szCs w:val="18"/>
          <w:lang w:eastAsia="tr-TR"/>
        </w:rPr>
        <w:t>% 15 (yüzde on beş)</w:t>
      </w:r>
      <w:r w:rsidRPr="003E5AFE">
        <w:rPr>
          <w:rFonts w:ascii="Helvetica" w:eastAsia="Times New Roman" w:hAnsi="Helvetica" w:cs="Helvetica"/>
          <w:color w:val="585858"/>
          <w:sz w:val="18"/>
          <w:szCs w:val="18"/>
          <w:shd w:val="clear" w:color="auto" w:fill="F8F8F8"/>
          <w:lang w:eastAsia="tr-TR"/>
        </w:rPr>
        <w:t>oranında fiyat avantajı uygulanacaktır.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7.</w:t>
      </w:r>
      <w:r w:rsidRPr="003E5AFE">
        <w:rPr>
          <w:rFonts w:ascii="Helvetica" w:eastAsia="Times New Roman" w:hAnsi="Helvetica" w:cs="Helvetica"/>
          <w:color w:val="585858"/>
          <w:sz w:val="18"/>
          <w:szCs w:val="18"/>
          <w:shd w:val="clear" w:color="auto" w:fill="F8F8F8"/>
          <w:lang w:eastAsia="tr-TR"/>
        </w:rPr>
        <w:t> İhale dokümanı EKAP üzerinden bedelsiz olarak görülebilir. Ancak, ihaleye teklif verecek olanların, e-imza kullanarak EKAP üzerinden ihale dokümanını indirmeleri zorunludur.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8.</w:t>
      </w:r>
      <w:r w:rsidRPr="003E5AFE">
        <w:rPr>
          <w:rFonts w:ascii="Helvetica" w:eastAsia="Times New Roman" w:hAnsi="Helvetica" w:cs="Helvetica"/>
          <w:color w:val="585858"/>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9.</w:t>
      </w:r>
      <w:r w:rsidRPr="003E5AFE">
        <w:rPr>
          <w:rFonts w:ascii="Helvetica" w:eastAsia="Times New Roman" w:hAnsi="Helvetica" w:cs="Helvetica"/>
          <w:color w:val="585858"/>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10.</w:t>
      </w:r>
      <w:r w:rsidRPr="003E5AFE">
        <w:rPr>
          <w:rFonts w:ascii="Helvetica" w:eastAsia="Times New Roman" w:hAnsi="Helvetica" w:cs="Helvetica"/>
          <w:color w:val="585858"/>
          <w:sz w:val="18"/>
          <w:szCs w:val="18"/>
          <w:shd w:val="clear" w:color="auto" w:fill="F8F8F8"/>
          <w:lang w:eastAsia="tr-TR"/>
        </w:rPr>
        <w:t> Bu ihalede, işin tamamı için teklif verilecektir.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11.</w:t>
      </w:r>
      <w:r w:rsidRPr="003E5AFE">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12.</w:t>
      </w:r>
      <w:r w:rsidRPr="003E5AFE">
        <w:rPr>
          <w:rFonts w:ascii="Helvetica" w:eastAsia="Times New Roman" w:hAnsi="Helvetica" w:cs="Helvetica"/>
          <w:color w:val="585858"/>
          <w:sz w:val="18"/>
          <w:szCs w:val="18"/>
          <w:shd w:val="clear" w:color="auto" w:fill="F8F8F8"/>
          <w:lang w:eastAsia="tr-TR"/>
        </w:rPr>
        <w:t> Bu ihalede elektronik eksiltme yapılmayacaktır.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13.</w:t>
      </w:r>
      <w:r w:rsidRPr="003E5AFE">
        <w:rPr>
          <w:rFonts w:ascii="Helvetica" w:eastAsia="Times New Roman" w:hAnsi="Helvetica" w:cs="Helvetica"/>
          <w:color w:val="585858"/>
          <w:sz w:val="18"/>
          <w:szCs w:val="18"/>
          <w:shd w:val="clear" w:color="auto" w:fill="F8F8F8"/>
          <w:lang w:eastAsia="tr-TR"/>
        </w:rPr>
        <w:t> Verilen tekliflerin geçerlilik süresi, ihale tarihinden itibaren </w:t>
      </w:r>
      <w:r w:rsidRPr="003E5AFE">
        <w:rPr>
          <w:rFonts w:ascii="Helvetica" w:eastAsia="Times New Roman" w:hAnsi="Helvetica" w:cs="Helvetica"/>
          <w:b/>
          <w:bCs/>
          <w:color w:val="118ABE"/>
          <w:sz w:val="18"/>
          <w:szCs w:val="18"/>
          <w:lang w:eastAsia="tr-TR"/>
        </w:rPr>
        <w:t>90 (doksan)</w:t>
      </w:r>
      <w:r w:rsidRPr="003E5AFE">
        <w:rPr>
          <w:rFonts w:ascii="Helvetica" w:eastAsia="Times New Roman" w:hAnsi="Helvetica" w:cs="Helvetica"/>
          <w:color w:val="585858"/>
          <w:sz w:val="18"/>
          <w:szCs w:val="18"/>
          <w:shd w:val="clear" w:color="auto" w:fill="F8F8F8"/>
          <w:lang w:eastAsia="tr-TR"/>
        </w:rPr>
        <w:t> takvim günüdür. </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14.</w:t>
      </w:r>
      <w:r w:rsidRPr="003E5AFE">
        <w:rPr>
          <w:rFonts w:ascii="Helvetica" w:eastAsia="Times New Roman" w:hAnsi="Helvetica" w:cs="Helvetica"/>
          <w:color w:val="585858"/>
          <w:sz w:val="18"/>
          <w:szCs w:val="18"/>
          <w:shd w:val="clear" w:color="auto" w:fill="F8F8F8"/>
          <w:lang w:eastAsia="tr-TR"/>
        </w:rPr>
        <w:t>Konsorsiyum olarak ihaleye teklif verilemez.</w:t>
      </w:r>
      <w:r w:rsidRPr="003E5AFE">
        <w:rPr>
          <w:rFonts w:ascii="Helvetica" w:eastAsia="Times New Roman" w:hAnsi="Helvetica" w:cs="Helvetica"/>
          <w:color w:val="585858"/>
          <w:sz w:val="18"/>
          <w:szCs w:val="18"/>
          <w:lang w:eastAsia="tr-TR"/>
        </w:rPr>
        <w:br/>
      </w:r>
      <w:r w:rsidRPr="003E5AFE">
        <w:rPr>
          <w:rFonts w:ascii="Helvetica" w:eastAsia="Times New Roman" w:hAnsi="Helvetica" w:cs="Helvetica"/>
          <w:b/>
          <w:bCs/>
          <w:color w:val="585858"/>
          <w:sz w:val="18"/>
          <w:szCs w:val="18"/>
          <w:shd w:val="clear" w:color="auto" w:fill="F8F8F8"/>
          <w:lang w:eastAsia="tr-TR"/>
        </w:rPr>
        <w:t>15. Diğer hususlar:</w:t>
      </w:r>
    </w:p>
    <w:p w:rsidR="0031400D" w:rsidRPr="003E5AFE" w:rsidRDefault="0031400D" w:rsidP="0031400D">
      <w:pPr>
        <w:shd w:val="clear" w:color="auto" w:fill="F8F8F8"/>
        <w:spacing w:after="0" w:line="240" w:lineRule="auto"/>
        <w:jc w:val="both"/>
        <w:rPr>
          <w:rFonts w:ascii="Helvetica" w:eastAsia="Times New Roman" w:hAnsi="Helvetica" w:cs="Helvetica"/>
          <w:color w:val="585858"/>
          <w:sz w:val="18"/>
          <w:szCs w:val="18"/>
          <w:lang w:eastAsia="tr-TR"/>
        </w:rPr>
      </w:pPr>
      <w:r w:rsidRPr="003E5AFE">
        <w:rPr>
          <w:rFonts w:ascii="Helvetica" w:eastAsia="Times New Roman" w:hAnsi="Helvetica" w:cs="Helvetica"/>
          <w:color w:val="585858"/>
          <w:sz w:val="18"/>
          <w:szCs w:val="18"/>
          <w:lang w:eastAsia="tr-TR"/>
        </w:rPr>
        <w:t>Aşırı düşük teklif değerlendirme yöntemi: İhale, Kanunun 38 inci maddesinde öngörülen açıklama istenmeksizin ekonomik açıdan en avantajlı teklif üzerinde bırakılacaktır.</w:t>
      </w:r>
    </w:p>
    <w:p w:rsidR="00417B2B" w:rsidRDefault="00417B2B"/>
    <w:sectPr w:rsidR="00417B2B" w:rsidSect="00417B2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40" w:rsidRDefault="002F3A40" w:rsidP="003E5AFE">
      <w:pPr>
        <w:spacing w:after="0" w:line="240" w:lineRule="auto"/>
      </w:pPr>
      <w:r>
        <w:separator/>
      </w:r>
    </w:p>
  </w:endnote>
  <w:endnote w:type="continuationSeparator" w:id="0">
    <w:p w:rsidR="002F3A40" w:rsidRDefault="002F3A40" w:rsidP="003E5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40" w:rsidRDefault="002F3A40" w:rsidP="003E5AFE">
      <w:pPr>
        <w:spacing w:after="0" w:line="240" w:lineRule="auto"/>
      </w:pPr>
      <w:r>
        <w:separator/>
      </w:r>
    </w:p>
  </w:footnote>
  <w:footnote w:type="continuationSeparator" w:id="0">
    <w:p w:rsidR="002F3A40" w:rsidRDefault="002F3A40" w:rsidP="003E5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FE" w:rsidRDefault="003E5AFE">
    <w:pPr>
      <w:pStyle w:val="stbilgi"/>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1400D"/>
    <w:rsid w:val="002F3617"/>
    <w:rsid w:val="002F3A40"/>
    <w:rsid w:val="0031400D"/>
    <w:rsid w:val="00344C4E"/>
    <w:rsid w:val="003E5AFE"/>
    <w:rsid w:val="00417B2B"/>
    <w:rsid w:val="004E7382"/>
    <w:rsid w:val="00554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400D"/>
  </w:style>
  <w:style w:type="character" w:customStyle="1" w:styleId="ilanbaslik">
    <w:name w:val="ilanbaslik"/>
    <w:basedOn w:val="VarsaylanParagrafYazTipi"/>
    <w:rsid w:val="0031400D"/>
  </w:style>
  <w:style w:type="paragraph" w:styleId="NormalWeb">
    <w:name w:val="Normal (Web)"/>
    <w:basedOn w:val="Normal"/>
    <w:uiPriority w:val="99"/>
    <w:unhideWhenUsed/>
    <w:rsid w:val="003140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E5AF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E5AFE"/>
  </w:style>
  <w:style w:type="paragraph" w:styleId="Altbilgi">
    <w:name w:val="footer"/>
    <w:basedOn w:val="Normal"/>
    <w:link w:val="AltbilgiChar"/>
    <w:uiPriority w:val="99"/>
    <w:semiHidden/>
    <w:unhideWhenUsed/>
    <w:rsid w:val="003E5A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E5AFE"/>
  </w:style>
</w:styles>
</file>

<file path=word/webSettings.xml><?xml version="1.0" encoding="utf-8"?>
<w:webSettings xmlns:r="http://schemas.openxmlformats.org/officeDocument/2006/relationships" xmlns:w="http://schemas.openxmlformats.org/wordprocessingml/2006/main">
  <w:divs>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2034067478">
          <w:marLeft w:val="0"/>
          <w:marRight w:val="0"/>
          <w:marTop w:val="0"/>
          <w:marBottom w:val="0"/>
          <w:divBdr>
            <w:top w:val="none" w:sz="0" w:space="0" w:color="auto"/>
            <w:left w:val="none" w:sz="0" w:space="0" w:color="auto"/>
            <w:bottom w:val="none" w:sz="0" w:space="0" w:color="auto"/>
            <w:right w:val="none" w:sz="0" w:space="0" w:color="auto"/>
          </w:divBdr>
        </w:div>
        <w:div w:id="779641243">
          <w:marLeft w:val="0"/>
          <w:marRight w:val="0"/>
          <w:marTop w:val="0"/>
          <w:marBottom w:val="0"/>
          <w:divBdr>
            <w:top w:val="none" w:sz="0" w:space="0" w:color="auto"/>
            <w:left w:val="none" w:sz="0" w:space="0" w:color="auto"/>
            <w:bottom w:val="none" w:sz="0" w:space="0" w:color="auto"/>
            <w:right w:val="none" w:sz="0" w:space="0" w:color="auto"/>
          </w:divBdr>
        </w:div>
        <w:div w:id="559678190">
          <w:marLeft w:val="0"/>
          <w:marRight w:val="0"/>
          <w:marTop w:val="0"/>
          <w:marBottom w:val="0"/>
          <w:divBdr>
            <w:top w:val="none" w:sz="0" w:space="0" w:color="auto"/>
            <w:left w:val="none" w:sz="0" w:space="0" w:color="auto"/>
            <w:bottom w:val="none" w:sz="0" w:space="0" w:color="auto"/>
            <w:right w:val="none" w:sz="0" w:space="0" w:color="auto"/>
          </w:divBdr>
        </w:div>
        <w:div w:id="1518620322">
          <w:marLeft w:val="0"/>
          <w:marRight w:val="0"/>
          <w:marTop w:val="0"/>
          <w:marBottom w:val="0"/>
          <w:divBdr>
            <w:top w:val="none" w:sz="0" w:space="0" w:color="auto"/>
            <w:left w:val="none" w:sz="0" w:space="0" w:color="auto"/>
            <w:bottom w:val="none" w:sz="0" w:space="0" w:color="auto"/>
            <w:right w:val="none" w:sz="0" w:space="0" w:color="auto"/>
          </w:divBdr>
        </w:div>
        <w:div w:id="1209226535">
          <w:marLeft w:val="0"/>
          <w:marRight w:val="0"/>
          <w:marTop w:val="0"/>
          <w:marBottom w:val="0"/>
          <w:divBdr>
            <w:top w:val="none" w:sz="0" w:space="0" w:color="auto"/>
            <w:left w:val="none" w:sz="0" w:space="0" w:color="auto"/>
            <w:bottom w:val="none" w:sz="0" w:space="0" w:color="auto"/>
            <w:right w:val="none" w:sz="0" w:space="0" w:color="auto"/>
          </w:divBdr>
        </w:div>
        <w:div w:id="160198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1204</Words>
  <Characters>6867</Characters>
  <Application>Microsoft Office Word</Application>
  <DocSecurity>0</DocSecurity>
  <Lines>57</Lines>
  <Paragraphs>16</Paragraphs>
  <ScaleCrop>false</ScaleCrop>
  <Company>SolidShare.Net Ekibi</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6</cp:revision>
  <dcterms:created xsi:type="dcterms:W3CDTF">2019-03-01T08:44:00Z</dcterms:created>
  <dcterms:modified xsi:type="dcterms:W3CDTF">2019-03-01T11:54:00Z</dcterms:modified>
</cp:coreProperties>
</file>